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00"/>
      </w:tblGrid>
      <w:tr w:rsidR="005E648D" w14:paraId="31D4E6AB" w14:textId="77777777" w:rsidTr="005B74ED">
        <w:trPr>
          <w:trHeight w:val="547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2101CC98" w14:textId="77777777" w:rsidR="005E648D" w:rsidRPr="005B74ED" w:rsidRDefault="00D00C69" w:rsidP="005B74E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>RINGKASAN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>INFORMASI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>PRODUK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>DAN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>LAYANAN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>(RIPLAY)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>VERSI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>UMUM</w:t>
            </w:r>
          </w:p>
          <w:p w14:paraId="5D12B5CA" w14:textId="77777777" w:rsidR="005E648D" w:rsidRPr="005B74ED" w:rsidRDefault="00D00C69" w:rsidP="005B74E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>KREDIT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>KEPEMILIKAN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 xml:space="preserve"> TANAH</w:t>
            </w:r>
          </w:p>
        </w:tc>
      </w:tr>
      <w:tr w:rsidR="005E648D" w14:paraId="35201627" w14:textId="77777777">
        <w:trPr>
          <w:trHeight w:val="1558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4FA1F142" w14:textId="14B92F4C" w:rsidR="005E648D" w:rsidRPr="005B74ED" w:rsidRDefault="00D00C69" w:rsidP="005B74ED">
            <w:pPr>
              <w:pStyle w:val="TableParagraph"/>
              <w:tabs>
                <w:tab w:val="left" w:pos="4809"/>
                <w:tab w:val="left" w:pos="6409"/>
              </w:tabs>
              <w:spacing w:line="276" w:lineRule="auto"/>
              <w:ind w:left="110"/>
              <w:rPr>
                <w:rFonts w:asciiTheme="minorHAnsi" w:hAnsiTheme="minorHAnsi" w:cstheme="minorHAnsi"/>
                <w:w w:val="90"/>
              </w:rPr>
            </w:pPr>
            <w:r w:rsidRPr="005B74ED">
              <w:rPr>
                <w:rFonts w:asciiTheme="minorHAnsi" w:hAnsiTheme="minorHAnsi" w:cstheme="minorHAnsi"/>
                <w:w w:val="90"/>
              </w:rPr>
              <w:t>Nama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Penerbit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: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PT.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BPR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SEDANA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5B74ED">
              <w:rPr>
                <w:rFonts w:asciiTheme="minorHAnsi" w:hAnsiTheme="minorHAnsi" w:cstheme="minorHAnsi"/>
                <w:w w:val="90"/>
              </w:rPr>
              <w:t>QAYA</w:t>
            </w:r>
            <w:r w:rsidRPr="005B74ED">
              <w:rPr>
                <w:rFonts w:asciiTheme="minorHAnsi" w:hAnsiTheme="minorHAnsi" w:cstheme="minorHAnsi"/>
                <w:w w:val="90"/>
              </w:rPr>
              <w:tab/>
              <w:t>Jenis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Produk</w:t>
            </w:r>
            <w:r w:rsidRPr="005B74ED">
              <w:rPr>
                <w:rFonts w:asciiTheme="minorHAnsi" w:hAnsiTheme="minorHAnsi" w:cstheme="minorHAnsi"/>
                <w:w w:val="90"/>
              </w:rPr>
              <w:tab/>
            </w:r>
            <w:r w:rsidRPr="005B74ED">
              <w:rPr>
                <w:rFonts w:asciiTheme="minorHAnsi" w:hAnsiTheme="minorHAnsi" w:cstheme="minorHAnsi"/>
                <w:w w:val="90"/>
              </w:rPr>
              <w:t>: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Kredit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(Lending)</w:t>
            </w:r>
          </w:p>
          <w:p w14:paraId="12B1413A" w14:textId="77777777" w:rsidR="005E648D" w:rsidRDefault="00D00C69" w:rsidP="005B74ED">
            <w:pPr>
              <w:pStyle w:val="TableParagraph"/>
              <w:tabs>
                <w:tab w:val="left" w:pos="4809"/>
                <w:tab w:val="left" w:pos="6409"/>
              </w:tabs>
              <w:spacing w:line="276" w:lineRule="auto"/>
              <w:ind w:left="110"/>
            </w:pPr>
            <w:r w:rsidRPr="005B74ED">
              <w:rPr>
                <w:rFonts w:asciiTheme="minorHAnsi" w:hAnsiTheme="minorHAnsi" w:cstheme="minorHAnsi"/>
                <w:w w:val="90"/>
              </w:rPr>
              <w:t>Nama Produk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: Kredit Kepemilikan</w:t>
            </w:r>
            <w:r w:rsidRPr="005B74ED">
              <w:rPr>
                <w:rFonts w:asciiTheme="minorHAnsi" w:hAnsiTheme="minorHAnsi" w:cstheme="minorHAnsi"/>
                <w:w w:val="90"/>
              </w:rPr>
              <w:tab/>
            </w:r>
            <w:r w:rsidRPr="005B74ED">
              <w:rPr>
                <w:rFonts w:asciiTheme="minorHAnsi" w:hAnsiTheme="minorHAnsi" w:cstheme="minorHAnsi"/>
                <w:w w:val="90"/>
              </w:rPr>
              <w:t>Deskripsi</w:t>
            </w:r>
            <w:r w:rsidRPr="005B74ED">
              <w:rPr>
                <w:rFonts w:asciiTheme="minorHAnsi" w:hAnsiTheme="minorHAnsi" w:cstheme="minorHAnsi"/>
                <w:w w:val="90"/>
              </w:rPr>
              <w:tab/>
              <w:t>: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Kredit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Kepemilikan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Tanah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adalah </w:t>
            </w:r>
            <w:r w:rsidRPr="005B74ED">
              <w:rPr>
                <w:rFonts w:asciiTheme="minorHAnsi" w:hAnsiTheme="minorHAnsi" w:cstheme="minorHAnsi"/>
                <w:w w:val="90"/>
              </w:rPr>
              <w:t>Tanah</w:t>
            </w:r>
            <w:r w:rsidRPr="005B74ED">
              <w:rPr>
                <w:rFonts w:asciiTheme="minorHAnsi" w:hAnsiTheme="minorHAnsi" w:cstheme="minorHAnsi"/>
                <w:w w:val="90"/>
              </w:rPr>
              <w:tab/>
            </w:r>
            <w:r w:rsidRPr="005B74ED">
              <w:rPr>
                <w:rFonts w:asciiTheme="minorHAnsi" w:hAnsiTheme="minorHAnsi" w:cstheme="minorHAnsi"/>
                <w:w w:val="90"/>
              </w:rPr>
              <w:tab/>
            </w:r>
            <w:r w:rsidRPr="005B74ED">
              <w:rPr>
                <w:rFonts w:asciiTheme="minorHAnsi" w:hAnsiTheme="minorHAnsi" w:cstheme="minorHAnsi"/>
                <w:w w:val="90"/>
              </w:rPr>
              <w:tab/>
            </w:r>
            <w:r w:rsidRPr="005B74ED">
              <w:rPr>
                <w:rFonts w:asciiTheme="minorHAnsi" w:hAnsiTheme="minorHAnsi" w:cstheme="minorHAnsi"/>
                <w:w w:val="90"/>
              </w:rPr>
              <w:t>kredit yang disalurkan oleh Bank dengan tujuan kepemilikan tanah</w:t>
            </w:r>
          </w:p>
        </w:tc>
      </w:tr>
      <w:tr w:rsidR="005E648D" w14:paraId="0631DFBB" w14:textId="77777777" w:rsidTr="005B74ED">
        <w:trPr>
          <w:trHeight w:val="246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2AFEA5F8" w14:textId="77777777" w:rsidR="005E648D" w:rsidRPr="005B74ED" w:rsidRDefault="00D00C69" w:rsidP="005B74E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 xml:space="preserve">Fitur </w:t>
            </w: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>Utama</w:t>
            </w:r>
          </w:p>
        </w:tc>
      </w:tr>
      <w:tr w:rsidR="005E648D" w14:paraId="723B5964" w14:textId="77777777" w:rsidTr="005B74ED">
        <w:trPr>
          <w:trHeight w:val="1502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4260CB18" w14:textId="77777777" w:rsidR="005E648D" w:rsidRPr="005B74ED" w:rsidRDefault="00D00C69" w:rsidP="005B74ED">
            <w:pPr>
              <w:pStyle w:val="TableParagraph"/>
              <w:tabs>
                <w:tab w:val="left" w:pos="5509"/>
              </w:tabs>
              <w:spacing w:line="259" w:lineRule="auto"/>
              <w:ind w:left="5510" w:right="756" w:hanging="5400"/>
              <w:rPr>
                <w:rFonts w:asciiTheme="minorHAnsi" w:hAnsiTheme="minorHAnsi" w:cstheme="minorHAnsi"/>
                <w:w w:val="90"/>
              </w:rPr>
            </w:pPr>
            <w:r w:rsidRPr="005B74ED">
              <w:rPr>
                <w:rFonts w:asciiTheme="minorHAnsi" w:hAnsiTheme="minorHAnsi" w:cstheme="minorHAnsi"/>
                <w:w w:val="90"/>
              </w:rPr>
              <w:t>Suku Bunga (1%- 2% Per Bulan)</w:t>
            </w:r>
            <w:r>
              <w:tab/>
            </w:r>
            <w:r w:rsidRPr="005B74ED">
              <w:rPr>
                <w:rFonts w:asciiTheme="minorHAnsi" w:hAnsiTheme="minorHAnsi" w:cstheme="minorHAnsi"/>
                <w:w w:val="90"/>
              </w:rPr>
              <w:t>Plafon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(Jumlah plafon kredit yang diberikan sesuai aturan yang berlaku)</w:t>
            </w:r>
          </w:p>
          <w:p w14:paraId="165C4079" w14:textId="77777777" w:rsidR="005E648D" w:rsidRPr="005B74ED" w:rsidRDefault="00D00C69" w:rsidP="005B74ED">
            <w:pPr>
              <w:pStyle w:val="TableParagraph"/>
              <w:tabs>
                <w:tab w:val="left" w:pos="5509"/>
              </w:tabs>
              <w:spacing w:line="259" w:lineRule="auto"/>
              <w:ind w:left="110" w:right="336"/>
              <w:rPr>
                <w:rFonts w:asciiTheme="minorHAnsi" w:hAnsiTheme="minorHAnsi" w:cstheme="minorHAnsi"/>
                <w:w w:val="90"/>
              </w:rPr>
            </w:pPr>
            <w:r w:rsidRPr="005B74ED">
              <w:rPr>
                <w:rFonts w:asciiTheme="minorHAnsi" w:hAnsiTheme="minorHAnsi" w:cstheme="minorHAnsi"/>
                <w:w w:val="90"/>
              </w:rPr>
              <w:t xml:space="preserve">Jangka waktu </w:t>
            </w:r>
            <w:r w:rsidRPr="005B74ED">
              <w:rPr>
                <w:rFonts w:asciiTheme="minorHAnsi" w:hAnsiTheme="minorHAnsi" w:cstheme="minorHAnsi"/>
                <w:w w:val="90"/>
              </w:rPr>
              <w:t>(Jangka waktu penyaluran kredit 1</w:t>
            </w:r>
            <w:r>
              <w:tab/>
            </w:r>
            <w:r w:rsidRPr="005B74ED">
              <w:rPr>
                <w:rFonts w:asciiTheme="minorHAnsi" w:hAnsiTheme="minorHAnsi" w:cstheme="minorHAnsi"/>
                <w:w w:val="90"/>
              </w:rPr>
              <w:t>Sistem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Pembayaran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(Sistem pembayaran tahun dan maksimal 15 tahun)</w:t>
            </w:r>
            <w:r w:rsidRPr="005B74ED">
              <w:rPr>
                <w:rFonts w:asciiTheme="minorHAnsi" w:hAnsiTheme="minorHAnsi" w:cstheme="minorHAnsi"/>
                <w:w w:val="90"/>
              </w:rPr>
              <w:tab/>
              <w:t>angsuran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pokok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dan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bunga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dibayar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setiap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bulan</w:t>
            </w:r>
          </w:p>
          <w:p w14:paraId="6C2212E2" w14:textId="77777777" w:rsidR="005E648D" w:rsidRDefault="00D00C69" w:rsidP="005B74ED">
            <w:pPr>
              <w:pStyle w:val="TableParagraph"/>
              <w:ind w:left="5510"/>
            </w:pPr>
            <w:r w:rsidRPr="005B74ED">
              <w:rPr>
                <w:rFonts w:asciiTheme="minorHAnsi" w:hAnsiTheme="minorHAnsi" w:cstheme="minorHAnsi"/>
                <w:w w:val="90"/>
              </w:rPr>
              <w:t>sesuai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dengan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perjanjian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)</w:t>
            </w:r>
          </w:p>
        </w:tc>
      </w:tr>
      <w:tr w:rsidR="005E648D" w14:paraId="01F0B7F4" w14:textId="77777777" w:rsidTr="005B74ED">
        <w:trPr>
          <w:trHeight w:val="272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69E143BE" w14:textId="77777777" w:rsidR="005E648D" w:rsidRPr="005B74ED" w:rsidRDefault="00D00C69" w:rsidP="005B74ED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5B74ED">
              <w:rPr>
                <w:rFonts w:asciiTheme="minorHAnsi" w:hAnsiTheme="minorHAnsi" w:cstheme="minorHAnsi"/>
                <w:b/>
                <w:bCs/>
                <w:w w:val="85"/>
              </w:rPr>
              <w:t>Biaya</w:t>
            </w:r>
          </w:p>
        </w:tc>
      </w:tr>
      <w:tr w:rsidR="005E648D" w14:paraId="1C929288" w14:textId="77777777" w:rsidTr="0085021C">
        <w:trPr>
          <w:trHeight w:val="4231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0ACDBCA6" w14:textId="12C8CB56" w:rsidR="005E648D" w:rsidRPr="005B74ED" w:rsidRDefault="00D00C69" w:rsidP="0085021C">
            <w:pPr>
              <w:pStyle w:val="TableParagraph"/>
              <w:tabs>
                <w:tab w:val="left" w:pos="5509"/>
              </w:tabs>
              <w:ind w:left="110"/>
              <w:jc w:val="both"/>
              <w:rPr>
                <w:rFonts w:asciiTheme="minorHAnsi" w:hAnsiTheme="minorHAnsi" w:cstheme="minorHAnsi"/>
                <w:w w:val="90"/>
              </w:rPr>
            </w:pPr>
            <w:r w:rsidRPr="005B74ED">
              <w:rPr>
                <w:rFonts w:asciiTheme="minorHAnsi" w:hAnsiTheme="minorHAnsi" w:cstheme="minorHAnsi"/>
                <w:w w:val="90"/>
              </w:rPr>
              <w:t>Biaya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Provisi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(1%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-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5B74ED" w:rsidRPr="005B74ED">
              <w:rPr>
                <w:rFonts w:asciiTheme="minorHAnsi" w:hAnsiTheme="minorHAnsi" w:cstheme="minorHAnsi"/>
                <w:w w:val="90"/>
              </w:rPr>
              <w:t>4</w:t>
            </w:r>
            <w:r w:rsidRPr="005B74ED">
              <w:rPr>
                <w:rFonts w:asciiTheme="minorHAnsi" w:hAnsiTheme="minorHAnsi" w:cstheme="minorHAnsi"/>
                <w:w w:val="90"/>
              </w:rPr>
              <w:t>%)</w:t>
            </w:r>
            <w:r w:rsidRPr="005B74ED">
              <w:rPr>
                <w:rFonts w:asciiTheme="minorHAnsi" w:hAnsiTheme="minorHAnsi" w:cstheme="minorHAnsi"/>
                <w:w w:val="90"/>
              </w:rPr>
              <w:tab/>
            </w:r>
            <w:r w:rsidRPr="005B74ED">
              <w:rPr>
                <w:rFonts w:asciiTheme="minorHAnsi" w:hAnsiTheme="minorHAnsi" w:cstheme="minorHAnsi"/>
                <w:w w:val="90"/>
              </w:rPr>
              <w:t>Biaya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Administrasi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5B74ED" w:rsidRPr="005B74ED">
              <w:rPr>
                <w:rFonts w:asciiTheme="minorHAnsi" w:hAnsiTheme="minorHAnsi" w:cstheme="minorHAnsi"/>
                <w:w w:val="90"/>
              </w:rPr>
              <w:t>(0.5% - 3%) dari plafond kredit</w:t>
            </w:r>
          </w:p>
          <w:p w14:paraId="1E932A62" w14:textId="77777777" w:rsidR="005B74ED" w:rsidRDefault="00D00C69" w:rsidP="0085021C">
            <w:pPr>
              <w:pStyle w:val="TableParagraph"/>
              <w:tabs>
                <w:tab w:val="left" w:pos="5509"/>
              </w:tabs>
              <w:ind w:left="110"/>
              <w:jc w:val="both"/>
              <w:rPr>
                <w:rFonts w:asciiTheme="minorHAnsi" w:hAnsiTheme="minorHAnsi" w:cstheme="minorHAnsi"/>
                <w:w w:val="90"/>
              </w:rPr>
            </w:pPr>
            <w:r w:rsidRPr="005B74ED">
              <w:rPr>
                <w:rFonts w:asciiTheme="minorHAnsi" w:hAnsiTheme="minorHAnsi" w:cstheme="minorHAnsi"/>
                <w:w w:val="90"/>
              </w:rPr>
              <w:t>Biaya Asuransi Jiwa (Sesuai dengan ketentuan</w:t>
            </w:r>
            <w:r w:rsidRPr="005B74ED">
              <w:rPr>
                <w:rFonts w:asciiTheme="minorHAnsi" w:hAnsiTheme="minorHAnsi" w:cstheme="minorHAnsi"/>
                <w:w w:val="90"/>
              </w:rPr>
              <w:tab/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Biaya Apprisal (apabila diperlukan) </w:t>
            </w:r>
          </w:p>
          <w:p w14:paraId="11CAD7D8" w14:textId="009F1243" w:rsidR="005E648D" w:rsidRPr="005B74ED" w:rsidRDefault="0085021C" w:rsidP="0085021C">
            <w:pPr>
              <w:pStyle w:val="TableParagraph"/>
              <w:tabs>
                <w:tab w:val="left" w:pos="5509"/>
              </w:tabs>
              <w:ind w:left="5469" w:right="244" w:hanging="5372"/>
              <w:jc w:val="both"/>
              <w:rPr>
                <w:rFonts w:asciiTheme="minorHAnsi" w:hAnsiTheme="minorHAnsi" w:cstheme="minorHAnsi"/>
                <w:w w:val="90"/>
              </w:rPr>
            </w:pPr>
            <w:r>
              <w:rPr>
                <w:rFonts w:asciiTheme="minorHAnsi" w:hAnsiTheme="minorHAnsi" w:cstheme="minorHAnsi"/>
                <w:w w:val="90"/>
              </w:rPr>
              <w:t>b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 xml:space="preserve">iaya 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>dari Pihak Asuransi Rekanan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>PT BPR Sedana</w:t>
            </w:r>
            <w:r>
              <w:rPr>
                <w:rFonts w:asciiTheme="minorHAnsi" w:hAnsiTheme="minorHAnsi" w:cstheme="minorHAnsi"/>
                <w:w w:val="90"/>
              </w:rPr>
              <w:t xml:space="preserve"> Qaya)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ab/>
            </w:r>
            <w:r>
              <w:rPr>
                <w:rFonts w:asciiTheme="minorHAnsi" w:hAnsiTheme="minorHAnsi" w:cstheme="minorHAnsi"/>
                <w:w w:val="90"/>
              </w:rPr>
              <w:t xml:space="preserve"> Biaya 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 xml:space="preserve">Apprisal ditentukan oleh KJPP yang ditunjuk </w:t>
            </w:r>
            <w:r>
              <w:rPr>
                <w:rFonts w:asciiTheme="minorHAnsi" w:hAnsiTheme="minorHAnsi" w:cstheme="minorHAnsi"/>
                <w:w w:val="90"/>
              </w:rPr>
              <w:t xml:space="preserve">oleh 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>Bank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</w:rPr>
              <w:t xml:space="preserve"> de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>ngan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>mempertimbangkan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>objek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D00C69" w:rsidRPr="005B74ED">
              <w:rPr>
                <w:rFonts w:asciiTheme="minorHAnsi" w:hAnsiTheme="minorHAnsi" w:cstheme="minorHAnsi"/>
                <w:w w:val="90"/>
              </w:rPr>
              <w:t>yang</w:t>
            </w:r>
            <w:r>
              <w:rPr>
                <w:rFonts w:asciiTheme="minorHAnsi" w:hAnsiTheme="minorHAnsi" w:cstheme="minorHAnsi"/>
                <w:w w:val="90"/>
              </w:rPr>
              <w:t xml:space="preserve"> dinilai</w:t>
            </w:r>
          </w:p>
          <w:p w14:paraId="4DD72CD1" w14:textId="77777777" w:rsidR="005E648D" w:rsidRPr="005B74ED" w:rsidRDefault="00D00C69" w:rsidP="0085021C">
            <w:pPr>
              <w:pStyle w:val="TableParagraph"/>
              <w:tabs>
                <w:tab w:val="left" w:pos="5509"/>
              </w:tabs>
              <w:spacing w:line="300" w:lineRule="exact"/>
              <w:ind w:left="5510" w:right="111" w:hanging="5400"/>
              <w:jc w:val="both"/>
              <w:rPr>
                <w:rFonts w:asciiTheme="minorHAnsi" w:hAnsiTheme="minorHAnsi" w:cstheme="minorHAnsi"/>
                <w:w w:val="90"/>
              </w:rPr>
            </w:pPr>
            <w:r w:rsidRPr="005B74ED">
              <w:rPr>
                <w:rFonts w:asciiTheme="minorHAnsi" w:hAnsiTheme="minorHAnsi" w:cstheme="minorHAnsi"/>
                <w:w w:val="90"/>
              </w:rPr>
              <w:t>Biaya Materai (75.000)</w:t>
            </w:r>
            <w:r w:rsidRPr="005B74ED">
              <w:rPr>
                <w:rFonts w:asciiTheme="minorHAnsi" w:hAnsiTheme="minorHAnsi" w:cstheme="minorHAnsi"/>
                <w:w w:val="90"/>
              </w:rPr>
              <w:tab/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Biaya Administrasi Adendum untuk pergantian </w:t>
            </w:r>
            <w:r w:rsidRPr="005B74ED">
              <w:rPr>
                <w:rFonts w:asciiTheme="minorHAnsi" w:hAnsiTheme="minorHAnsi" w:cstheme="minorHAnsi"/>
                <w:w w:val="90"/>
              </w:rPr>
              <w:t>Jaminan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SHM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(Rp.150.000 di tambah biaya Materai dan biaya pengikatan SKMHT / APHT /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Roya yang di tetapkan oleh Notaris ditambah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dengan Biaya Penilaian dari Penilai Independent terhadap agunan pengganti (Apprisal) apabila </w:t>
            </w:r>
            <w:r w:rsidRPr="005B74ED">
              <w:rPr>
                <w:rFonts w:asciiTheme="minorHAnsi" w:hAnsiTheme="minorHAnsi" w:cstheme="minorHAnsi"/>
                <w:w w:val="90"/>
              </w:rPr>
              <w:t>diperlukan.)</w:t>
            </w:r>
          </w:p>
          <w:p w14:paraId="52DF3032" w14:textId="77777777" w:rsidR="005E648D" w:rsidRPr="005B74ED" w:rsidRDefault="00D00C69" w:rsidP="0085021C">
            <w:pPr>
              <w:pStyle w:val="TableParagraph"/>
              <w:tabs>
                <w:tab w:val="left" w:pos="5509"/>
              </w:tabs>
              <w:spacing w:before="75" w:line="305" w:lineRule="exact"/>
              <w:ind w:left="110"/>
              <w:jc w:val="both"/>
              <w:rPr>
                <w:rFonts w:asciiTheme="minorHAnsi" w:hAnsiTheme="minorHAnsi" w:cstheme="minorHAnsi"/>
                <w:w w:val="90"/>
              </w:rPr>
            </w:pPr>
            <w:r w:rsidRPr="005B74ED">
              <w:rPr>
                <w:rFonts w:asciiTheme="minorHAnsi" w:hAnsiTheme="minorHAnsi" w:cstheme="minorHAnsi"/>
                <w:w w:val="90"/>
              </w:rPr>
              <w:t>Administrasi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Biaya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Fotocopy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Jaminan</w:t>
            </w:r>
            <w:r w:rsidRPr="005B74ED">
              <w:rPr>
                <w:rFonts w:asciiTheme="minorHAnsi" w:hAnsiTheme="minorHAnsi" w:cstheme="minorHAnsi"/>
                <w:w w:val="90"/>
              </w:rPr>
              <w:tab/>
            </w:r>
            <w:r w:rsidRPr="005B74ED">
              <w:rPr>
                <w:rFonts w:asciiTheme="minorHAnsi" w:hAnsiTheme="minorHAnsi" w:cstheme="minorHAnsi"/>
                <w:w w:val="90"/>
              </w:rPr>
              <w:t>Administrasi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untuk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penyelamatan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/Rest</w:t>
            </w:r>
          </w:p>
          <w:p w14:paraId="5748BD4A" w14:textId="542DEA56" w:rsidR="005E648D" w:rsidRPr="005B74ED" w:rsidRDefault="00D00C69" w:rsidP="0085021C">
            <w:pPr>
              <w:pStyle w:val="TableParagraph"/>
              <w:tabs>
                <w:tab w:val="left" w:pos="5509"/>
              </w:tabs>
              <w:spacing w:line="278" w:lineRule="auto"/>
              <w:ind w:left="5510" w:right="336" w:hanging="5400"/>
              <w:jc w:val="both"/>
              <w:rPr>
                <w:rFonts w:asciiTheme="minorHAnsi" w:hAnsiTheme="minorHAnsi" w:cstheme="minorHAnsi"/>
                <w:w w:val="90"/>
              </w:rPr>
            </w:pPr>
            <w:r w:rsidRPr="005B74ED">
              <w:rPr>
                <w:rFonts w:asciiTheme="minorHAnsi" w:hAnsiTheme="minorHAnsi" w:cstheme="minorHAnsi"/>
                <w:w w:val="90"/>
              </w:rPr>
              <w:t>(Rp.50.000,-)</w:t>
            </w:r>
            <w:r w:rsidRPr="005B74ED">
              <w:rPr>
                <w:rFonts w:asciiTheme="minorHAnsi" w:hAnsiTheme="minorHAnsi" w:cstheme="minorHAnsi"/>
                <w:w w:val="90"/>
              </w:rPr>
              <w:tab/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perpanjangan jangka waktu (Rp.150.000,- </w:t>
            </w:r>
            <w:r w:rsidRPr="005B74ED">
              <w:rPr>
                <w:rFonts w:asciiTheme="minorHAnsi" w:hAnsiTheme="minorHAnsi" w:cstheme="minorHAnsi"/>
                <w:w w:val="90"/>
              </w:rPr>
              <w:t>ditambah biaya materai dan Biaya Asuransi Jiwa apabila menggunakan asuransi jiwa kredit sesuai dengan ketentuan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dari Pihak Asuransi Rekanan</w:t>
            </w:r>
            <w:r w:rsidRPr="005B74ED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B74ED">
              <w:rPr>
                <w:rFonts w:asciiTheme="minorHAnsi" w:hAnsiTheme="minorHAnsi" w:cstheme="minorHAnsi"/>
                <w:w w:val="90"/>
              </w:rPr>
              <w:t>PT BPR Sedana</w:t>
            </w:r>
            <w:r w:rsidR="005B74ED" w:rsidRPr="005B74ED">
              <w:rPr>
                <w:rFonts w:asciiTheme="minorHAnsi" w:hAnsiTheme="minorHAnsi" w:cstheme="minorHAnsi"/>
                <w:w w:val="90"/>
              </w:rPr>
              <w:t xml:space="preserve"> Qaya</w:t>
            </w:r>
            <w:r w:rsidRPr="005B74ED">
              <w:rPr>
                <w:rFonts w:asciiTheme="minorHAnsi" w:hAnsiTheme="minorHAnsi" w:cstheme="minorHAnsi"/>
                <w:w w:val="90"/>
              </w:rPr>
              <w:t>)</w:t>
            </w:r>
          </w:p>
        </w:tc>
      </w:tr>
      <w:tr w:rsidR="005E648D" w14:paraId="0FFFB0C0" w14:textId="77777777" w:rsidTr="0085021C">
        <w:trPr>
          <w:trHeight w:val="394"/>
        </w:trPr>
        <w:tc>
          <w:tcPr>
            <w:tcW w:w="5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</w:tcPr>
          <w:p w14:paraId="3E0C2C4B" w14:textId="77777777" w:rsidR="005E648D" w:rsidRPr="0085021C" w:rsidRDefault="00D00C69" w:rsidP="0085021C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85021C">
              <w:rPr>
                <w:rFonts w:asciiTheme="minorHAnsi" w:hAnsiTheme="minorHAnsi" w:cstheme="minorHAnsi"/>
                <w:b/>
                <w:bCs/>
                <w:w w:val="85"/>
              </w:rPr>
              <w:t>Manfaat</w:t>
            </w:r>
          </w:p>
        </w:tc>
        <w:tc>
          <w:tcPr>
            <w:tcW w:w="54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</w:tcPr>
          <w:p w14:paraId="740C1E9F" w14:textId="77777777" w:rsidR="005E648D" w:rsidRDefault="00D00C69" w:rsidP="0085021C">
            <w:pPr>
              <w:pStyle w:val="TableParagraph"/>
              <w:ind w:left="40" w:right="20"/>
              <w:jc w:val="center"/>
              <w:rPr>
                <w:rFonts w:ascii="Arial Black"/>
                <w:sz w:val="24"/>
              </w:rPr>
            </w:pPr>
            <w:r w:rsidRPr="0085021C">
              <w:rPr>
                <w:rFonts w:asciiTheme="minorHAnsi" w:hAnsiTheme="minorHAnsi" w:cstheme="minorHAnsi"/>
                <w:b/>
                <w:bCs/>
                <w:w w:val="85"/>
              </w:rPr>
              <w:t>Risiko</w:t>
            </w:r>
          </w:p>
        </w:tc>
      </w:tr>
      <w:tr w:rsidR="005E648D" w14:paraId="513F8E5E" w14:textId="77777777" w:rsidTr="0085021C">
        <w:trPr>
          <w:trHeight w:val="1690"/>
        </w:trPr>
        <w:tc>
          <w:tcPr>
            <w:tcW w:w="542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F2C7A4F" w14:textId="77777777" w:rsidR="005E648D" w:rsidRPr="0085021C" w:rsidRDefault="00D00C69" w:rsidP="0085021C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ind w:right="89"/>
              <w:rPr>
                <w:rFonts w:asciiTheme="minorHAnsi" w:hAnsiTheme="minorHAnsi" w:cstheme="minorHAnsi"/>
                <w:w w:val="90"/>
              </w:rPr>
            </w:pPr>
            <w:r w:rsidRPr="0085021C">
              <w:rPr>
                <w:rFonts w:asciiTheme="minorHAnsi" w:hAnsiTheme="minorHAnsi" w:cstheme="minorHAnsi"/>
                <w:w w:val="90"/>
              </w:rPr>
              <w:t>Anda</w:t>
            </w:r>
            <w:r w:rsidRPr="0085021C">
              <w:rPr>
                <w:rFonts w:asciiTheme="minorHAnsi" w:hAnsiTheme="minorHAnsi" w:cstheme="minorHAnsi"/>
                <w:w w:val="90"/>
              </w:rPr>
              <w:tab/>
            </w:r>
            <w:r w:rsidRPr="0085021C">
              <w:rPr>
                <w:rFonts w:asciiTheme="minorHAnsi" w:hAnsiTheme="minorHAnsi" w:cstheme="minorHAnsi"/>
                <w:w w:val="90"/>
              </w:rPr>
              <w:t>dapat</w:t>
            </w:r>
            <w:r w:rsidRPr="0085021C">
              <w:rPr>
                <w:rFonts w:asciiTheme="minorHAnsi" w:hAnsiTheme="minorHAnsi" w:cstheme="minorHAnsi"/>
                <w:w w:val="90"/>
              </w:rPr>
              <w:tab/>
            </w:r>
            <w:r w:rsidRPr="0085021C">
              <w:rPr>
                <w:rFonts w:asciiTheme="minorHAnsi" w:hAnsiTheme="minorHAnsi" w:cstheme="minorHAnsi"/>
                <w:w w:val="90"/>
              </w:rPr>
              <w:t>melakukan</w:t>
            </w:r>
            <w:r w:rsidRPr="0085021C">
              <w:rPr>
                <w:rFonts w:asciiTheme="minorHAnsi" w:hAnsiTheme="minorHAnsi" w:cstheme="minorHAnsi"/>
                <w:w w:val="90"/>
              </w:rPr>
              <w:tab/>
            </w:r>
            <w:r w:rsidRPr="0085021C">
              <w:rPr>
                <w:rFonts w:asciiTheme="minorHAnsi" w:hAnsiTheme="minorHAnsi" w:cstheme="minorHAnsi"/>
                <w:w w:val="90"/>
              </w:rPr>
              <w:t>angsuran</w:t>
            </w:r>
            <w:r w:rsidRPr="0085021C">
              <w:rPr>
                <w:rFonts w:asciiTheme="minorHAnsi" w:hAnsiTheme="minorHAnsi" w:cstheme="minorHAnsi"/>
                <w:w w:val="90"/>
              </w:rPr>
              <w:tab/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dengan </w:t>
            </w:r>
            <w:r w:rsidRPr="0085021C">
              <w:rPr>
                <w:rFonts w:asciiTheme="minorHAnsi" w:hAnsiTheme="minorHAnsi" w:cstheme="minorHAnsi"/>
                <w:w w:val="90"/>
              </w:rPr>
              <w:t>mengumpulkan dana anda melalui tabungan</w:t>
            </w:r>
          </w:p>
          <w:p w14:paraId="485D0A41" w14:textId="7A0F805E" w:rsidR="005E648D" w:rsidRDefault="00D00C69" w:rsidP="0085021C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ind w:right="89"/>
            </w:pPr>
            <w:r w:rsidRPr="0085021C">
              <w:rPr>
                <w:rFonts w:asciiTheme="minorHAnsi" w:hAnsiTheme="minorHAnsi" w:cstheme="minorHAnsi"/>
                <w:w w:val="90"/>
              </w:rPr>
              <w:t>Anda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dapat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memilih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angsuran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dengan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bunga sesuai s</w:t>
            </w:r>
            <w:r w:rsidR="0085021C">
              <w:rPr>
                <w:rFonts w:asciiTheme="minorHAnsi" w:hAnsiTheme="minorHAnsi" w:cstheme="minorHAnsi"/>
                <w:w w:val="90"/>
              </w:rPr>
              <w:t>kema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yang dipilih</w:t>
            </w:r>
          </w:p>
        </w:tc>
        <w:tc>
          <w:tcPr>
            <w:tcW w:w="54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14:paraId="345F4C7C" w14:textId="77777777" w:rsidR="005E648D" w:rsidRPr="0085021C" w:rsidRDefault="00D00C69" w:rsidP="0085021C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ind w:right="89"/>
              <w:rPr>
                <w:rFonts w:asciiTheme="minorHAnsi" w:hAnsiTheme="minorHAnsi" w:cstheme="minorHAnsi"/>
                <w:w w:val="90"/>
              </w:rPr>
            </w:pPr>
            <w:r w:rsidRPr="0085021C">
              <w:rPr>
                <w:rFonts w:asciiTheme="minorHAnsi" w:hAnsiTheme="minorHAnsi" w:cstheme="minorHAnsi"/>
                <w:w w:val="90"/>
              </w:rPr>
              <w:t xml:space="preserve">Timbulnya biaya tambahan apabila anda terlambat membayar angsuran sesuai dengan </w:t>
            </w:r>
            <w:r w:rsidRPr="0085021C">
              <w:rPr>
                <w:rFonts w:asciiTheme="minorHAnsi" w:hAnsiTheme="minorHAnsi" w:cstheme="minorHAnsi"/>
                <w:w w:val="90"/>
              </w:rPr>
              <w:t>kesepakatan</w:t>
            </w:r>
          </w:p>
          <w:p w14:paraId="470607F7" w14:textId="77777777" w:rsidR="005E648D" w:rsidRPr="0085021C" w:rsidRDefault="00D00C69" w:rsidP="0085021C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  <w:tab w:val="left" w:pos="1169"/>
                <w:tab w:val="left" w:pos="1988"/>
                <w:tab w:val="left" w:pos="3345"/>
                <w:tab w:val="left" w:pos="4538"/>
              </w:tabs>
              <w:ind w:right="89"/>
              <w:rPr>
                <w:rFonts w:asciiTheme="minorHAnsi" w:hAnsiTheme="minorHAnsi" w:cstheme="minorHAnsi"/>
                <w:w w:val="90"/>
              </w:rPr>
            </w:pPr>
            <w:r w:rsidRPr="0085021C">
              <w:rPr>
                <w:rFonts w:asciiTheme="minorHAnsi" w:hAnsiTheme="minorHAnsi" w:cstheme="minorHAnsi"/>
                <w:w w:val="90"/>
              </w:rPr>
              <w:t>Riwayat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anda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akan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tercatat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di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dalam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SLIK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ketika anda menunggak pembayaran.</w:t>
            </w:r>
          </w:p>
          <w:p w14:paraId="4D6C5D2E" w14:textId="57854272" w:rsidR="005E648D" w:rsidRDefault="00D00C69" w:rsidP="0085021C">
            <w:pPr>
              <w:pStyle w:val="TableParagraph"/>
              <w:numPr>
                <w:ilvl w:val="0"/>
                <w:numId w:val="8"/>
              </w:numPr>
              <w:tabs>
                <w:tab w:val="left" w:pos="409"/>
                <w:tab w:val="left" w:pos="1169"/>
                <w:tab w:val="left" w:pos="1988"/>
                <w:tab w:val="left" w:pos="3345"/>
                <w:tab w:val="left" w:pos="4538"/>
              </w:tabs>
              <w:ind w:right="89"/>
            </w:pPr>
            <w:r w:rsidRPr="0085021C">
              <w:rPr>
                <w:rFonts w:asciiTheme="minorHAnsi" w:hAnsiTheme="minorHAnsi" w:cstheme="minorHAnsi"/>
                <w:w w:val="90"/>
              </w:rPr>
              <w:t>Agunan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dapat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diambil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alih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apabila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anda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tidak</w:t>
            </w:r>
            <w:r w:rsid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85021C" w:rsidRPr="0085021C">
              <w:rPr>
                <w:rFonts w:asciiTheme="minorHAnsi" w:hAnsiTheme="minorHAnsi" w:cstheme="minorHAnsi"/>
                <w:w w:val="90"/>
              </w:rPr>
              <w:t>dapat memenuhi kewajiban sesuai dengan perjanjian kredit</w:t>
            </w:r>
          </w:p>
        </w:tc>
      </w:tr>
      <w:tr w:rsidR="0085021C" w14:paraId="108E9F1A" w14:textId="77777777" w:rsidTr="0085021C">
        <w:trPr>
          <w:trHeight w:val="410"/>
        </w:trPr>
        <w:tc>
          <w:tcPr>
            <w:tcW w:w="10820" w:type="dxa"/>
            <w:gridSpan w:val="2"/>
            <w:tcBorders>
              <w:top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</w:tcPr>
          <w:p w14:paraId="5D5492BF" w14:textId="62897A20" w:rsidR="0085021C" w:rsidRPr="0085021C" w:rsidRDefault="0085021C" w:rsidP="0085021C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85021C">
              <w:rPr>
                <w:rFonts w:asciiTheme="minorHAnsi" w:hAnsiTheme="minorHAnsi" w:cstheme="minorHAnsi"/>
                <w:b/>
                <w:bCs/>
                <w:w w:val="85"/>
              </w:rPr>
              <w:t>Persyaratan dan Tata Cara</w:t>
            </w:r>
          </w:p>
        </w:tc>
      </w:tr>
    </w:tbl>
    <w:p w14:paraId="0E459221" w14:textId="77777777" w:rsidR="005E648D" w:rsidRDefault="005E648D">
      <w:pPr>
        <w:pStyle w:val="TableParagraph"/>
        <w:spacing w:line="251" w:lineRule="exact"/>
        <w:jc w:val="both"/>
        <w:sectPr w:rsidR="005E648D">
          <w:headerReference w:type="default" r:id="rId7"/>
          <w:footerReference w:type="default" r:id="rId8"/>
          <w:type w:val="continuous"/>
          <w:pgSz w:w="11910" w:h="16840"/>
          <w:pgMar w:top="1780" w:right="425" w:bottom="520" w:left="566" w:header="160" w:footer="320" w:gutter="0"/>
          <w:pgNumType w:start="1"/>
          <w:cols w:space="720"/>
        </w:sectPr>
      </w:pPr>
    </w:p>
    <w:p w14:paraId="2E52EE20" w14:textId="77777777" w:rsidR="0085021C" w:rsidRDefault="0085021C"/>
    <w:tbl>
      <w:tblPr>
        <w:tblW w:w="0" w:type="auto"/>
        <w:tblInd w:w="5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20"/>
      </w:tblGrid>
      <w:tr w:rsidR="005E648D" w14:paraId="5FF01B4D" w14:textId="77777777" w:rsidTr="00D00C69">
        <w:trPr>
          <w:trHeight w:val="3378"/>
        </w:trPr>
        <w:tc>
          <w:tcPr>
            <w:tcW w:w="5420" w:type="dxa"/>
            <w:tcBorders>
              <w:left w:val="single" w:sz="8" w:space="0" w:color="000000"/>
              <w:bottom w:val="single" w:sz="8" w:space="0" w:color="000000"/>
            </w:tcBorders>
          </w:tcPr>
          <w:p w14:paraId="290D46FA" w14:textId="77777777" w:rsidR="005E648D" w:rsidRPr="0085021C" w:rsidRDefault="00D00C69" w:rsidP="0085021C">
            <w:pPr>
              <w:pStyle w:val="TableParagraph"/>
              <w:numPr>
                <w:ilvl w:val="0"/>
                <w:numId w:val="9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rPr>
                <w:rFonts w:asciiTheme="minorHAnsi" w:hAnsiTheme="minorHAnsi" w:cstheme="minorHAnsi"/>
                <w:w w:val="90"/>
              </w:rPr>
            </w:pPr>
            <w:r w:rsidRPr="0085021C">
              <w:rPr>
                <w:rFonts w:asciiTheme="minorHAnsi" w:hAnsiTheme="minorHAnsi" w:cstheme="minorHAnsi"/>
                <w:w w:val="90"/>
              </w:rPr>
              <w:t>Mengisi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Aplikasi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Permohonan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kredit</w:t>
            </w:r>
          </w:p>
          <w:p w14:paraId="7D68ABB3" w14:textId="77777777" w:rsidR="005E648D" w:rsidRPr="0085021C" w:rsidRDefault="00D00C69" w:rsidP="0085021C">
            <w:pPr>
              <w:pStyle w:val="TableParagraph"/>
              <w:numPr>
                <w:ilvl w:val="0"/>
                <w:numId w:val="9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rPr>
                <w:rFonts w:asciiTheme="minorHAnsi" w:hAnsiTheme="minorHAnsi" w:cstheme="minorHAnsi"/>
                <w:w w:val="90"/>
              </w:rPr>
            </w:pPr>
            <w:r w:rsidRPr="0085021C">
              <w:rPr>
                <w:rFonts w:asciiTheme="minorHAnsi" w:hAnsiTheme="minorHAnsi" w:cstheme="minorHAnsi"/>
                <w:w w:val="90"/>
              </w:rPr>
              <w:t>Foto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Copy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KTP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dan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KK</w:t>
            </w:r>
          </w:p>
          <w:p w14:paraId="338FEBC9" w14:textId="77777777" w:rsidR="005E648D" w:rsidRPr="0085021C" w:rsidRDefault="00D00C69" w:rsidP="0085021C">
            <w:pPr>
              <w:pStyle w:val="TableParagraph"/>
              <w:numPr>
                <w:ilvl w:val="0"/>
                <w:numId w:val="9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rPr>
                <w:rFonts w:asciiTheme="minorHAnsi" w:hAnsiTheme="minorHAnsi" w:cstheme="minorHAnsi"/>
                <w:w w:val="90"/>
              </w:rPr>
            </w:pPr>
            <w:r w:rsidRPr="0085021C">
              <w:rPr>
                <w:rFonts w:asciiTheme="minorHAnsi" w:hAnsiTheme="minorHAnsi" w:cstheme="minorHAnsi"/>
                <w:w w:val="90"/>
              </w:rPr>
              <w:t>Foto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Copy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Surat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Nikah</w:t>
            </w:r>
          </w:p>
          <w:p w14:paraId="33555E4E" w14:textId="77777777" w:rsidR="005E648D" w:rsidRPr="0085021C" w:rsidRDefault="00D00C69" w:rsidP="0085021C">
            <w:pPr>
              <w:pStyle w:val="TableParagraph"/>
              <w:numPr>
                <w:ilvl w:val="0"/>
                <w:numId w:val="9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rPr>
                <w:rFonts w:asciiTheme="minorHAnsi" w:hAnsiTheme="minorHAnsi" w:cstheme="minorHAnsi"/>
                <w:w w:val="90"/>
              </w:rPr>
            </w:pPr>
            <w:r w:rsidRPr="0085021C">
              <w:rPr>
                <w:rFonts w:asciiTheme="minorHAnsi" w:hAnsiTheme="minorHAnsi" w:cstheme="minorHAnsi"/>
                <w:w w:val="90"/>
              </w:rPr>
              <w:t>Agunan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yang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digunakan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sesuai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aturan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yang </w:t>
            </w:r>
            <w:r w:rsidRPr="0085021C">
              <w:rPr>
                <w:rFonts w:asciiTheme="minorHAnsi" w:hAnsiTheme="minorHAnsi" w:cstheme="minorHAnsi"/>
                <w:w w:val="90"/>
              </w:rPr>
              <w:t>berlaku</w:t>
            </w:r>
          </w:p>
          <w:p w14:paraId="6D0F9978" w14:textId="77777777" w:rsidR="005E648D" w:rsidRPr="0085021C" w:rsidRDefault="00D00C69" w:rsidP="0085021C">
            <w:pPr>
              <w:pStyle w:val="TableParagraph"/>
              <w:numPr>
                <w:ilvl w:val="0"/>
                <w:numId w:val="9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rPr>
                <w:rFonts w:asciiTheme="minorHAnsi" w:hAnsiTheme="minorHAnsi" w:cstheme="minorHAnsi"/>
                <w:w w:val="90"/>
              </w:rPr>
            </w:pPr>
            <w:r w:rsidRPr="0085021C">
              <w:rPr>
                <w:rFonts w:asciiTheme="minorHAnsi" w:hAnsiTheme="minorHAnsi" w:cstheme="minorHAnsi"/>
                <w:w w:val="90"/>
              </w:rPr>
              <w:t>Rekening Koran, Slip Gaji Terakhir (apabila debitur adalah seorang pekerja)</w:t>
            </w:r>
          </w:p>
          <w:p w14:paraId="0A7F8735" w14:textId="7ADF365E" w:rsidR="005E648D" w:rsidRPr="0085021C" w:rsidRDefault="00D00C69" w:rsidP="0085021C">
            <w:pPr>
              <w:pStyle w:val="TableParagraph"/>
              <w:numPr>
                <w:ilvl w:val="0"/>
                <w:numId w:val="9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rPr>
                <w:rFonts w:asciiTheme="minorHAnsi" w:hAnsiTheme="minorHAnsi" w:cstheme="minorHAnsi"/>
                <w:w w:val="90"/>
              </w:rPr>
            </w:pPr>
            <w:r w:rsidRPr="0085021C">
              <w:rPr>
                <w:rFonts w:asciiTheme="minorHAnsi" w:hAnsiTheme="minorHAnsi" w:cstheme="minorHAnsi"/>
                <w:w w:val="90"/>
              </w:rPr>
              <w:t>Laporan Keuangan (Rekapan Penjualan) 3 bulan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Terakhir,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Ijin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Usaha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NIB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untuk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pinjaman diatas 100 juta</w:t>
            </w:r>
            <w:r w:rsid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(apabila wiraswasta)</w:t>
            </w:r>
          </w:p>
          <w:p w14:paraId="5972C469" w14:textId="77777777" w:rsidR="005E648D" w:rsidRPr="0085021C" w:rsidRDefault="00D00C69" w:rsidP="0085021C">
            <w:pPr>
              <w:pStyle w:val="TableParagraph"/>
              <w:numPr>
                <w:ilvl w:val="0"/>
                <w:numId w:val="9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rPr>
                <w:rFonts w:asciiTheme="minorHAnsi" w:hAnsiTheme="minorHAnsi" w:cstheme="minorHAnsi"/>
                <w:w w:val="90"/>
              </w:rPr>
            </w:pPr>
            <w:r w:rsidRPr="0085021C">
              <w:rPr>
                <w:rFonts w:asciiTheme="minorHAnsi" w:hAnsiTheme="minorHAnsi" w:cstheme="minorHAnsi"/>
                <w:w w:val="90"/>
              </w:rPr>
              <w:t>Tidak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memiliki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catatan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buruk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pada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jasa keuangan lainnya</w:t>
            </w:r>
          </w:p>
          <w:p w14:paraId="22E5C6EA" w14:textId="77777777" w:rsidR="005E648D" w:rsidRPr="0085021C" w:rsidRDefault="00D00C69" w:rsidP="0085021C">
            <w:pPr>
              <w:pStyle w:val="TableParagraph"/>
              <w:numPr>
                <w:ilvl w:val="0"/>
                <w:numId w:val="9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  <w:rPr>
                <w:rFonts w:asciiTheme="minorHAnsi" w:hAnsiTheme="minorHAnsi" w:cstheme="minorHAnsi"/>
                <w:w w:val="90"/>
              </w:rPr>
            </w:pPr>
            <w:r w:rsidRPr="0085021C">
              <w:rPr>
                <w:rFonts w:asciiTheme="minorHAnsi" w:hAnsiTheme="minorHAnsi" w:cstheme="minorHAnsi"/>
                <w:w w:val="90"/>
              </w:rPr>
              <w:t>Uang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muka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(DP)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minimal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10%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dari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harga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tanah yang dibeli</w:t>
            </w:r>
          </w:p>
          <w:p w14:paraId="640CBF85" w14:textId="77777777" w:rsidR="005E648D" w:rsidRDefault="00D00C69" w:rsidP="0085021C">
            <w:pPr>
              <w:pStyle w:val="TableParagraph"/>
              <w:numPr>
                <w:ilvl w:val="0"/>
                <w:numId w:val="9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left="366" w:right="89"/>
            </w:pPr>
            <w:r w:rsidRPr="0085021C">
              <w:rPr>
                <w:rFonts w:asciiTheme="minorHAnsi" w:hAnsiTheme="minorHAnsi" w:cstheme="minorHAnsi"/>
                <w:w w:val="90"/>
              </w:rPr>
              <w:t>Persayaratan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Lainnya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sesuai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SK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DIR</w:t>
            </w:r>
            <w:r w:rsidRPr="0085021C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5021C">
              <w:rPr>
                <w:rFonts w:asciiTheme="minorHAnsi" w:hAnsiTheme="minorHAnsi" w:cstheme="minorHAnsi"/>
                <w:w w:val="90"/>
              </w:rPr>
              <w:t>yang berlaku saat itu</w:t>
            </w:r>
          </w:p>
        </w:tc>
        <w:tc>
          <w:tcPr>
            <w:tcW w:w="5420" w:type="dxa"/>
            <w:tcBorders>
              <w:bottom w:val="single" w:sz="8" w:space="0" w:color="000000"/>
              <w:right w:val="single" w:sz="8" w:space="0" w:color="000000"/>
            </w:tcBorders>
          </w:tcPr>
          <w:p w14:paraId="581C3A37" w14:textId="77777777" w:rsidR="005E648D" w:rsidRPr="00D00C69" w:rsidRDefault="00D00C69" w:rsidP="00D00C69">
            <w:pPr>
              <w:pStyle w:val="TableParagraph"/>
              <w:numPr>
                <w:ilvl w:val="0"/>
                <w:numId w:val="10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right="89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Anda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harus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melengkapi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persyaratan</w:t>
            </w:r>
          </w:p>
          <w:p w14:paraId="4DF23535" w14:textId="77777777" w:rsidR="005E648D" w:rsidRDefault="00D00C69" w:rsidP="00D00C69">
            <w:pPr>
              <w:pStyle w:val="TableParagraph"/>
              <w:numPr>
                <w:ilvl w:val="0"/>
                <w:numId w:val="10"/>
              </w:numPr>
              <w:tabs>
                <w:tab w:val="left" w:pos="1169"/>
                <w:tab w:val="left" w:pos="1988"/>
                <w:tab w:val="left" w:pos="3345"/>
                <w:tab w:val="left" w:pos="4538"/>
              </w:tabs>
              <w:ind w:right="89"/>
            </w:pPr>
            <w:r w:rsidRPr="00D00C69">
              <w:rPr>
                <w:rFonts w:asciiTheme="minorHAnsi" w:hAnsiTheme="minorHAnsi" w:cstheme="minorHAnsi"/>
                <w:w w:val="90"/>
              </w:rPr>
              <w:t>Anda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dapat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menyampaikan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pertanyaan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dan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aduan</w:t>
            </w:r>
          </w:p>
        </w:tc>
      </w:tr>
      <w:tr w:rsidR="005E648D" w14:paraId="51F9BB85" w14:textId="77777777" w:rsidTr="00D00C69">
        <w:trPr>
          <w:trHeight w:val="250"/>
        </w:trPr>
        <w:tc>
          <w:tcPr>
            <w:tcW w:w="1084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19544C24" w14:textId="77777777" w:rsidR="005E648D" w:rsidRPr="00D00C69" w:rsidRDefault="00D00C69" w:rsidP="00D00C69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D00C69">
              <w:rPr>
                <w:rFonts w:asciiTheme="minorHAnsi" w:hAnsiTheme="minorHAnsi" w:cstheme="minorHAnsi"/>
                <w:b/>
                <w:bCs/>
                <w:w w:val="85"/>
              </w:rPr>
              <w:t>Simulasi</w:t>
            </w:r>
          </w:p>
        </w:tc>
      </w:tr>
      <w:tr w:rsidR="005E648D" w14:paraId="1257868D" w14:textId="77777777" w:rsidTr="00D00C69">
        <w:trPr>
          <w:trHeight w:val="1955"/>
        </w:trPr>
        <w:tc>
          <w:tcPr>
            <w:tcW w:w="108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BD13A" w14:textId="77777777" w:rsidR="005E648D" w:rsidRPr="00D00C69" w:rsidRDefault="00D00C69" w:rsidP="00D00C69">
            <w:pPr>
              <w:pStyle w:val="TableParagraph"/>
              <w:ind w:left="110" w:right="5997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Contoh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Simulasi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Total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pembayaran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anda: Jumlah Pokok Pinjaman: Rp. xxx</w:t>
            </w:r>
          </w:p>
          <w:p w14:paraId="18B69E33" w14:textId="77777777" w:rsidR="005E648D" w:rsidRPr="00D00C69" w:rsidRDefault="00D00C69" w:rsidP="00D00C69">
            <w:pPr>
              <w:pStyle w:val="TableParagraph"/>
              <w:ind w:left="110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Total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Biaya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Pinjaman: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Rp.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xxx</w:t>
            </w:r>
          </w:p>
          <w:p w14:paraId="30DFD562" w14:textId="77777777" w:rsidR="005E648D" w:rsidRPr="00D00C69" w:rsidRDefault="00D00C69" w:rsidP="00D00C69">
            <w:pPr>
              <w:pStyle w:val="TableParagraph"/>
              <w:ind w:left="110" w:right="5997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Total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Bunga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Sesuai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Jangka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Waktu: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Rp.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xxx Total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yang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di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bayar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Konsumen**):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Rp.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xxx</w:t>
            </w:r>
          </w:p>
          <w:p w14:paraId="1609D5B0" w14:textId="77777777" w:rsidR="005E648D" w:rsidRDefault="00D00C69" w:rsidP="00D00C69">
            <w:pPr>
              <w:pStyle w:val="TableParagraph"/>
              <w:ind w:left="110" w:right="4805"/>
            </w:pPr>
            <w:r w:rsidRPr="00D00C69">
              <w:rPr>
                <w:rFonts w:asciiTheme="minorHAnsi" w:hAnsiTheme="minorHAnsi" w:cstheme="minorHAnsi"/>
                <w:w w:val="90"/>
              </w:rPr>
              <w:t>**Total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dana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yang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anda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bayar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hingga</w:t>
            </w:r>
            <w:r w:rsidRPr="00D00C69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D00C69">
              <w:rPr>
                <w:rFonts w:asciiTheme="minorHAnsi" w:hAnsiTheme="minorHAnsi" w:cstheme="minorHAnsi"/>
                <w:w w:val="90"/>
              </w:rPr>
              <w:t>lunas, termasuk pokok, bunga dan seluruh biaya</w:t>
            </w:r>
          </w:p>
        </w:tc>
      </w:tr>
      <w:tr w:rsidR="00D00C69" w14:paraId="0A5181FA" w14:textId="77777777" w:rsidTr="00D00C69">
        <w:trPr>
          <w:trHeight w:val="410"/>
        </w:trPr>
        <w:tc>
          <w:tcPr>
            <w:tcW w:w="10840" w:type="dxa"/>
            <w:gridSpan w:val="2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894AA2E" w14:textId="77777777" w:rsidR="00D00C69" w:rsidRPr="00D00C69" w:rsidRDefault="00D00C69" w:rsidP="00D00C69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b/>
                <w:bCs/>
                <w:w w:val="85"/>
              </w:rPr>
              <w:t>Informasi Tambahan</w:t>
            </w:r>
          </w:p>
        </w:tc>
      </w:tr>
      <w:tr w:rsidR="00D00C69" w14:paraId="62C34176" w14:textId="77777777" w:rsidTr="00D00C69">
        <w:trPr>
          <w:trHeight w:val="1955"/>
        </w:trPr>
        <w:tc>
          <w:tcPr>
            <w:tcW w:w="10840" w:type="dxa"/>
            <w:gridSpan w:val="2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4106F" w14:textId="77777777" w:rsidR="00D00C69" w:rsidRPr="00D00C69" w:rsidRDefault="00D00C69" w:rsidP="00D00C69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ind w:right="149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Cakupan biaya yang mungkin timbul apabila kredit macet (Notaris, pengambil alihan agunan, lelang, penagihan</w:t>
            </w:r>
          </w:p>
          <w:p w14:paraId="75277080" w14:textId="77777777" w:rsidR="00D00C69" w:rsidRPr="00D00C69" w:rsidRDefault="00D00C69" w:rsidP="00D00C69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ind w:left="449" w:hanging="339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Definisi bunga efektif, flat, dan anuitas</w:t>
            </w:r>
          </w:p>
          <w:p w14:paraId="0513DA36" w14:textId="77777777" w:rsidR="00D00C69" w:rsidRPr="00D00C69" w:rsidRDefault="00D00C69" w:rsidP="00D00C69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ind w:left="449" w:hanging="339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Kenaikan suku bunga menyebabkan jumlah angsuran per bulan anda menjadi lebih besar</w:t>
            </w:r>
          </w:p>
          <w:p w14:paraId="65A6F8E5" w14:textId="77777777" w:rsidR="00D00C69" w:rsidRPr="00D00C69" w:rsidRDefault="00D00C69" w:rsidP="00D00C69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ind w:right="149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Apabila dilakukan pelunasan dipercepat maka anda akan menerima pengembalian premi asuransi yang telah dibayarkan sesuai dengan pemanfaatan asuransi yang telah digunakan.</w:t>
            </w:r>
          </w:p>
          <w:p w14:paraId="51A75AA2" w14:textId="77777777" w:rsidR="00D00C69" w:rsidRPr="00D00C69" w:rsidRDefault="00D00C69" w:rsidP="00D00C69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ind w:left="449" w:hanging="339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Notaris yang digunakan adalah notaris rekanan BPR. Agunan diikat dengan SKMHT atau APHT</w:t>
            </w:r>
          </w:p>
          <w:p w14:paraId="1C4CD2D8" w14:textId="77777777" w:rsidR="00D00C69" w:rsidRPr="00D00C69" w:rsidRDefault="00D00C69" w:rsidP="00D00C69">
            <w:pPr>
              <w:pStyle w:val="TableParagraph"/>
              <w:numPr>
                <w:ilvl w:val="0"/>
                <w:numId w:val="2"/>
              </w:numPr>
              <w:tabs>
                <w:tab w:val="left" w:pos="449"/>
              </w:tabs>
              <w:ind w:left="449" w:hanging="339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Pengembalian dokumen agunan apabila sudah dilakukan pelunasan</w:t>
            </w:r>
          </w:p>
          <w:p w14:paraId="4A4161B7" w14:textId="77777777" w:rsidR="00D00C69" w:rsidRPr="00D00C69" w:rsidRDefault="00D00C69" w:rsidP="00D00C69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ind w:right="149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Anda akan menerima penawaran produk lain dari pihak ketiga apabila menyetujui untuk membagikan data pribadi.</w:t>
            </w:r>
          </w:p>
          <w:p w14:paraId="494E7AA1" w14:textId="77777777" w:rsidR="00D00C69" w:rsidRPr="00D00C69" w:rsidRDefault="00D00C69" w:rsidP="00D00C69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ind w:right="149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Informasi lain mengenai biaya, manfaat, dan risiko dapat langsung ditanyakan langsung ke kantor BPR Sedana Qaya</w:t>
            </w:r>
          </w:p>
        </w:tc>
      </w:tr>
      <w:tr w:rsidR="00D00C69" w14:paraId="314F84AF" w14:textId="77777777" w:rsidTr="00D00C69">
        <w:trPr>
          <w:trHeight w:val="366"/>
        </w:trPr>
        <w:tc>
          <w:tcPr>
            <w:tcW w:w="10840" w:type="dxa"/>
            <w:gridSpan w:val="2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14:paraId="77B336F0" w14:textId="77777777" w:rsidR="00D00C69" w:rsidRPr="00D00C69" w:rsidRDefault="00D00C69" w:rsidP="00D00C69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90"/>
              </w:rPr>
            </w:pPr>
            <w:r w:rsidRPr="00D00C69">
              <w:rPr>
                <w:rFonts w:asciiTheme="minorHAnsi" w:hAnsiTheme="minorHAnsi" w:cstheme="minorHAnsi"/>
                <w:b/>
                <w:bCs/>
                <w:w w:val="90"/>
              </w:rPr>
              <w:t>Disclaimer (Penting Untuk Dibaca)</w:t>
            </w:r>
          </w:p>
        </w:tc>
      </w:tr>
      <w:tr w:rsidR="00D00C69" w14:paraId="6B636956" w14:textId="77777777" w:rsidTr="00D00C69">
        <w:trPr>
          <w:trHeight w:val="1955"/>
        </w:trPr>
        <w:tc>
          <w:tcPr>
            <w:tcW w:w="10840" w:type="dxa"/>
            <w:gridSpan w:val="2"/>
            <w:tcBorders>
              <w:top w:val="single" w:sz="8" w:space="0" w:color="80808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86B9F" w14:textId="77777777" w:rsidR="00D00C69" w:rsidRPr="00D00C69" w:rsidRDefault="00D00C69" w:rsidP="00D00C69">
            <w:pPr>
              <w:pStyle w:val="TableParagraph"/>
              <w:numPr>
                <w:ilvl w:val="0"/>
                <w:numId w:val="11"/>
              </w:numPr>
              <w:tabs>
                <w:tab w:val="left" w:pos="450"/>
              </w:tabs>
              <w:spacing w:before="168" w:line="283" w:lineRule="auto"/>
              <w:ind w:right="149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Bank dapat menolak permohonan kredit anda apabila tidak memenuhi persyaratan dan ketentuan yang berlaku</w:t>
            </w:r>
          </w:p>
          <w:p w14:paraId="289582DD" w14:textId="77777777" w:rsidR="00D00C69" w:rsidRPr="00D00C69" w:rsidRDefault="00D00C69" w:rsidP="00D00C69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0ACA126F" w14:textId="77777777" w:rsidR="00D00C69" w:rsidRPr="00D00C69" w:rsidRDefault="00D00C69" w:rsidP="00D00C69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0531DE01" w14:textId="77777777" w:rsidR="00D00C69" w:rsidRPr="00D00C69" w:rsidRDefault="00D00C69" w:rsidP="00D00C69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651E903F" w14:textId="77777777" w:rsidR="00D00C69" w:rsidRPr="00D00C69" w:rsidRDefault="00D00C69" w:rsidP="00D00C69">
            <w:pPr>
              <w:pStyle w:val="TableParagraph"/>
              <w:spacing w:before="191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6090B074" w14:textId="77777777" w:rsidR="00D00C69" w:rsidRPr="00D00C69" w:rsidRDefault="00D00C69" w:rsidP="00D00C69">
            <w:pPr>
              <w:pStyle w:val="TableParagraph"/>
              <w:ind w:left="1075"/>
              <w:rPr>
                <w:rFonts w:asciiTheme="minorHAnsi" w:hAnsiTheme="minorHAnsi" w:cstheme="minorHAnsi"/>
                <w:w w:val="90"/>
              </w:rPr>
            </w:pPr>
            <w:r w:rsidRPr="00D00C69">
              <w:rPr>
                <w:rFonts w:asciiTheme="minorHAnsi" w:hAnsiTheme="minorHAnsi" w:cstheme="minorHAnsi"/>
                <w:w w:val="90"/>
              </w:rPr>
              <w:t>PT. BPR SEDANA YASA berizin dan</w:t>
            </w:r>
          </w:p>
          <w:p w14:paraId="52A1EBD7" w14:textId="7F3E8102" w:rsidR="00D00C69" w:rsidRPr="00D00C69" w:rsidRDefault="00D00C69" w:rsidP="00D00C69">
            <w:pPr>
              <w:pStyle w:val="TableParagraph"/>
              <w:ind w:left="110" w:right="543"/>
              <w:rPr>
                <w:rFonts w:asciiTheme="minorHAnsi" w:hAnsiTheme="minorHAnsi" w:cstheme="minorHAnsi"/>
                <w:w w:val="90"/>
              </w:rPr>
            </w:pPr>
            <w:r>
              <w:rPr>
                <w:rFonts w:asciiTheme="minorHAnsi" w:hAnsiTheme="minorHAnsi" w:cstheme="minorHAnsi"/>
                <w:w w:val="90"/>
              </w:rPr>
              <w:t xml:space="preserve">                </w:t>
            </w:r>
            <w:r w:rsidRPr="00D00C69">
              <w:rPr>
                <w:rFonts w:asciiTheme="minorHAnsi" w:hAnsiTheme="minorHAnsi" w:cstheme="minorHAnsi"/>
                <w:w w:val="90"/>
              </w:rPr>
              <w:t>diawasi oleh Otoritas Jasa Keuangan (OJK)</w:t>
            </w:r>
            <w:r w:rsidRPr="00D00C69">
              <w:rPr>
                <w:rFonts w:asciiTheme="minorHAnsi" w:hAnsiTheme="minorHAnsi" w:cstheme="minorHAnsi"/>
                <w:w w:val="90"/>
              </w:rPr>
              <w:tab/>
            </w:r>
            <w:r>
              <w:rPr>
                <w:rFonts w:asciiTheme="minorHAnsi" w:hAnsiTheme="minorHAnsi" w:cstheme="minorHAnsi"/>
                <w:w w:val="90"/>
              </w:rPr>
              <w:t xml:space="preserve">                            </w:t>
            </w:r>
            <w:r w:rsidRPr="00D00C69">
              <w:rPr>
                <w:rFonts w:asciiTheme="minorHAnsi" w:hAnsiTheme="minorHAnsi" w:cstheme="minorHAnsi"/>
                <w:w w:val="90"/>
              </w:rPr>
              <w:t>Tanggal Cetak Dokumen: 11 September 2025</w:t>
            </w:r>
          </w:p>
          <w:p w14:paraId="28E16EC6" w14:textId="77777777" w:rsidR="00D00C69" w:rsidRPr="00D00C69" w:rsidRDefault="00D00C69" w:rsidP="00D00C69">
            <w:pPr>
              <w:pStyle w:val="TableParagraph"/>
              <w:ind w:left="110" w:right="5997"/>
              <w:rPr>
                <w:rFonts w:asciiTheme="minorHAnsi" w:hAnsiTheme="minorHAnsi" w:cstheme="minorHAnsi"/>
                <w:w w:val="90"/>
              </w:rPr>
            </w:pPr>
          </w:p>
        </w:tc>
      </w:tr>
    </w:tbl>
    <w:p w14:paraId="3844F5C0" w14:textId="77777777" w:rsidR="005E648D" w:rsidRDefault="005E648D">
      <w:pPr>
        <w:pStyle w:val="TableParagraph"/>
        <w:spacing w:line="369" w:lineRule="auto"/>
      </w:pPr>
    </w:p>
    <w:p w14:paraId="3654293C" w14:textId="77777777" w:rsidR="00D00C69" w:rsidRDefault="00D00C69"/>
    <w:sectPr w:rsidR="00000000">
      <w:headerReference w:type="default" r:id="rId9"/>
      <w:pgSz w:w="11910" w:h="16840"/>
      <w:pgMar w:top="1780" w:right="425" w:bottom="520" w:left="566" w:header="16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24096" w14:textId="77777777" w:rsidR="00D00C69" w:rsidRDefault="00D00C69">
      <w:r>
        <w:separator/>
      </w:r>
    </w:p>
  </w:endnote>
  <w:endnote w:type="continuationSeparator" w:id="0">
    <w:p w14:paraId="1FF038BF" w14:textId="77777777" w:rsidR="00D00C69" w:rsidRDefault="00D00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86E0" w14:textId="77777777" w:rsidR="005E648D" w:rsidRDefault="00D00C6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63B4AB39" wp14:editId="25198575">
              <wp:simplePos x="0" y="0"/>
              <wp:positionH relativeFrom="page">
                <wp:posOffset>3447626</wp:posOffset>
              </wp:positionH>
              <wp:positionV relativeFrom="page">
                <wp:posOffset>10349103</wp:posOffset>
              </wp:positionV>
              <wp:extent cx="702945" cy="1987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2E675" w14:textId="77777777" w:rsidR="005E648D" w:rsidRDefault="00D00C69">
                          <w:pPr>
                            <w:spacing w:before="4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Halaman</w:t>
                          </w:r>
                          <w:r>
                            <w:rPr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4AB3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1.45pt;margin-top:814.9pt;width:55.35pt;height:15.6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" filled="f" stroked="f">
              <v:textbox inset="0,0,0,0">
                <w:txbxContent>
                  <w:p w14:paraId="54B2E675" w14:textId="77777777" w:rsidR="005E648D" w:rsidRDefault="00D00C69">
                    <w:pPr>
                      <w:spacing w:before="46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Halaman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16CA" w14:textId="77777777" w:rsidR="00D00C69" w:rsidRDefault="00D00C69">
      <w:r>
        <w:separator/>
      </w:r>
    </w:p>
  </w:footnote>
  <w:footnote w:type="continuationSeparator" w:id="0">
    <w:p w14:paraId="75327020" w14:textId="77777777" w:rsidR="00D00C69" w:rsidRDefault="00D00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93E5" w14:textId="3CD44E09" w:rsidR="005E648D" w:rsidRDefault="005B74E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1724F8A" wp14:editId="69A7A006">
              <wp:simplePos x="0" y="0"/>
              <wp:positionH relativeFrom="page">
                <wp:posOffset>1665605</wp:posOffset>
              </wp:positionH>
              <wp:positionV relativeFrom="page">
                <wp:posOffset>114300</wp:posOffset>
              </wp:positionV>
              <wp:extent cx="4939665" cy="838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9665E" w14:textId="77777777" w:rsidR="005B74ED" w:rsidRPr="002B5F0F" w:rsidRDefault="005B74ED" w:rsidP="005B74ED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5245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PT. BPR SEDANA QAYA</w:t>
                          </w:r>
                        </w:p>
                        <w:p w14:paraId="7E491895" w14:textId="77777777" w:rsidR="005B74ED" w:rsidRPr="002B5F0F" w:rsidRDefault="005B74ED" w:rsidP="005B74ED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JL BYPASS DR IR SOEKARNO NO. 17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A, BANJAR 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JAGASATRU</w:t>
                          </w:r>
                        </w:p>
                        <w:p w14:paraId="554116D2" w14:textId="77777777" w:rsidR="005B74ED" w:rsidRPr="00E457BA" w:rsidRDefault="005B74ED" w:rsidP="005B74ED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2835"/>
                            </w:tabs>
                            <w:jc w:val="center"/>
                          </w:pP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DESA KEDIRI,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KEC. KEDIRI, KAB. TABANAN, BALI 8212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7041A401" w14:textId="244EB95A" w:rsidR="005E648D" w:rsidRDefault="005E648D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24F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1.15pt;margin-top:9pt;width:388.95pt;height:66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" filled="f" stroked="f">
              <v:textbox inset="0,0,0,0">
                <w:txbxContent>
                  <w:p w14:paraId="7B29665E" w14:textId="77777777" w:rsidR="005B74ED" w:rsidRPr="002B5F0F" w:rsidRDefault="005B74ED" w:rsidP="005B74ED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5245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PT. BPR SEDANA QAYA</w:t>
                    </w:r>
                  </w:p>
                  <w:p w14:paraId="7E491895" w14:textId="77777777" w:rsidR="005B74ED" w:rsidRPr="002B5F0F" w:rsidRDefault="005B74ED" w:rsidP="005B74ED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JL BYPASS DR IR SOEKARNO NO. 17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A, BANJAR 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JAGASATRU</w:t>
                    </w:r>
                  </w:p>
                  <w:p w14:paraId="554116D2" w14:textId="77777777" w:rsidR="005B74ED" w:rsidRPr="00E457BA" w:rsidRDefault="005B74ED" w:rsidP="005B74ED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2835"/>
                      </w:tabs>
                      <w:jc w:val="center"/>
                    </w:pP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DESA KEDIRI,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KEC. KEDIRI, KAB. TABANAN, BALI 8212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1</w:t>
                    </w:r>
                  </w:p>
                  <w:p w14:paraId="7041A401" w14:textId="244EB95A" w:rsidR="005E648D" w:rsidRDefault="005E648D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44092E">
      <w:rPr>
        <w:noProof/>
      </w:rPr>
      <w:drawing>
        <wp:anchor distT="0" distB="0" distL="114300" distR="114300" simplePos="0" relativeHeight="251661312" behindDoc="0" locked="0" layoutInCell="1" allowOverlap="1" wp14:anchorId="18939401" wp14:editId="70A1B94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52575" cy="609940"/>
          <wp:effectExtent l="0" t="0" r="0" b="0"/>
          <wp:wrapNone/>
          <wp:docPr id="1980502855" name="Picture 1980502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509" cy="611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0C69"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6E6FA30" wp14:editId="13C1BD7B">
              <wp:simplePos x="0" y="0"/>
              <wp:positionH relativeFrom="page">
                <wp:posOffset>381000</wp:posOffset>
              </wp:positionH>
              <wp:positionV relativeFrom="page">
                <wp:posOffset>1003368</wp:posOffset>
              </wp:positionV>
              <wp:extent cx="6798309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83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8309">
                            <a:moveTo>
                              <a:pt x="0" y="0"/>
                            </a:moveTo>
                            <a:lnTo>
                              <a:pt x="6798056" y="0"/>
                            </a:lnTo>
                          </a:path>
                        </a:pathLst>
                      </a:custGeom>
                      <a:ln w="88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56EC41" id="Graphic 2" o:spid="_x0000_s1026" style="position:absolute;margin-left:30pt;margin-top:79pt;width:535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8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" path="m,l6798056,e" filled="f" strokeweight=".7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B7FB" w14:textId="6B2918E2" w:rsidR="00D00C69" w:rsidRPr="00D00C69" w:rsidRDefault="00D00C69" w:rsidP="00D00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72882"/>
    <w:multiLevelType w:val="hybridMultilevel"/>
    <w:tmpl w:val="F6F82F38"/>
    <w:lvl w:ilvl="0" w:tplc="3809000F">
      <w:start w:val="1"/>
      <w:numFmt w:val="decimal"/>
      <w:lvlText w:val="%1."/>
      <w:lvlJc w:val="left"/>
      <w:pPr>
        <w:ind w:left="410" w:hanging="30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D30B896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DC543CFA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AC20F294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D8C8123A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BFA2442E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16B6A672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D5943A06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69C2C3CE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1" w15:restartNumberingAfterBreak="0">
    <w:nsid w:val="241208E1"/>
    <w:multiLevelType w:val="hybridMultilevel"/>
    <w:tmpl w:val="94EEE582"/>
    <w:lvl w:ilvl="0" w:tplc="3809000F">
      <w:start w:val="1"/>
      <w:numFmt w:val="decimal"/>
      <w:lvlText w:val="%1."/>
      <w:lvlJc w:val="left"/>
      <w:pPr>
        <w:ind w:left="830" w:hanging="360"/>
      </w:pPr>
    </w:lvl>
    <w:lvl w:ilvl="1" w:tplc="38090019" w:tentative="1">
      <w:start w:val="1"/>
      <w:numFmt w:val="lowerLetter"/>
      <w:lvlText w:val="%2."/>
      <w:lvlJc w:val="left"/>
      <w:pPr>
        <w:ind w:left="1550" w:hanging="360"/>
      </w:pPr>
    </w:lvl>
    <w:lvl w:ilvl="2" w:tplc="3809001B" w:tentative="1">
      <w:start w:val="1"/>
      <w:numFmt w:val="lowerRoman"/>
      <w:lvlText w:val="%3."/>
      <w:lvlJc w:val="right"/>
      <w:pPr>
        <w:ind w:left="2270" w:hanging="180"/>
      </w:pPr>
    </w:lvl>
    <w:lvl w:ilvl="3" w:tplc="3809000F" w:tentative="1">
      <w:start w:val="1"/>
      <w:numFmt w:val="decimal"/>
      <w:lvlText w:val="%4."/>
      <w:lvlJc w:val="left"/>
      <w:pPr>
        <w:ind w:left="2990" w:hanging="360"/>
      </w:pPr>
    </w:lvl>
    <w:lvl w:ilvl="4" w:tplc="38090019" w:tentative="1">
      <w:start w:val="1"/>
      <w:numFmt w:val="lowerLetter"/>
      <w:lvlText w:val="%5."/>
      <w:lvlJc w:val="left"/>
      <w:pPr>
        <w:ind w:left="3710" w:hanging="360"/>
      </w:pPr>
    </w:lvl>
    <w:lvl w:ilvl="5" w:tplc="3809001B" w:tentative="1">
      <w:start w:val="1"/>
      <w:numFmt w:val="lowerRoman"/>
      <w:lvlText w:val="%6."/>
      <w:lvlJc w:val="right"/>
      <w:pPr>
        <w:ind w:left="4430" w:hanging="180"/>
      </w:pPr>
    </w:lvl>
    <w:lvl w:ilvl="6" w:tplc="3809000F" w:tentative="1">
      <w:start w:val="1"/>
      <w:numFmt w:val="decimal"/>
      <w:lvlText w:val="%7."/>
      <w:lvlJc w:val="left"/>
      <w:pPr>
        <w:ind w:left="5150" w:hanging="360"/>
      </w:pPr>
    </w:lvl>
    <w:lvl w:ilvl="7" w:tplc="38090019" w:tentative="1">
      <w:start w:val="1"/>
      <w:numFmt w:val="lowerLetter"/>
      <w:lvlText w:val="%8."/>
      <w:lvlJc w:val="left"/>
      <w:pPr>
        <w:ind w:left="5870" w:hanging="360"/>
      </w:pPr>
    </w:lvl>
    <w:lvl w:ilvl="8" w:tplc="3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3A2979FE"/>
    <w:multiLevelType w:val="hybridMultilevel"/>
    <w:tmpl w:val="056E9198"/>
    <w:lvl w:ilvl="0" w:tplc="95C2C030">
      <w:start w:val="1"/>
      <w:numFmt w:val="decimal"/>
      <w:lvlText w:val="%1."/>
      <w:lvlJc w:val="left"/>
      <w:pPr>
        <w:ind w:left="52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4C8F40F1"/>
    <w:multiLevelType w:val="hybridMultilevel"/>
    <w:tmpl w:val="19B8EC1A"/>
    <w:lvl w:ilvl="0" w:tplc="95C2C030">
      <w:start w:val="1"/>
      <w:numFmt w:val="decimal"/>
      <w:lvlText w:val="%1."/>
      <w:lvlJc w:val="left"/>
      <w:pPr>
        <w:ind w:left="52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550" w:hanging="360"/>
      </w:pPr>
    </w:lvl>
    <w:lvl w:ilvl="2" w:tplc="3809001B" w:tentative="1">
      <w:start w:val="1"/>
      <w:numFmt w:val="lowerRoman"/>
      <w:lvlText w:val="%3."/>
      <w:lvlJc w:val="right"/>
      <w:pPr>
        <w:ind w:left="2270" w:hanging="180"/>
      </w:pPr>
    </w:lvl>
    <w:lvl w:ilvl="3" w:tplc="3809000F" w:tentative="1">
      <w:start w:val="1"/>
      <w:numFmt w:val="decimal"/>
      <w:lvlText w:val="%4."/>
      <w:lvlJc w:val="left"/>
      <w:pPr>
        <w:ind w:left="2990" w:hanging="360"/>
      </w:pPr>
    </w:lvl>
    <w:lvl w:ilvl="4" w:tplc="38090019" w:tentative="1">
      <w:start w:val="1"/>
      <w:numFmt w:val="lowerLetter"/>
      <w:lvlText w:val="%5."/>
      <w:lvlJc w:val="left"/>
      <w:pPr>
        <w:ind w:left="3710" w:hanging="360"/>
      </w:pPr>
    </w:lvl>
    <w:lvl w:ilvl="5" w:tplc="3809001B" w:tentative="1">
      <w:start w:val="1"/>
      <w:numFmt w:val="lowerRoman"/>
      <w:lvlText w:val="%6."/>
      <w:lvlJc w:val="right"/>
      <w:pPr>
        <w:ind w:left="4430" w:hanging="180"/>
      </w:pPr>
    </w:lvl>
    <w:lvl w:ilvl="6" w:tplc="3809000F" w:tentative="1">
      <w:start w:val="1"/>
      <w:numFmt w:val="decimal"/>
      <w:lvlText w:val="%7."/>
      <w:lvlJc w:val="left"/>
      <w:pPr>
        <w:ind w:left="5150" w:hanging="360"/>
      </w:pPr>
    </w:lvl>
    <w:lvl w:ilvl="7" w:tplc="38090019" w:tentative="1">
      <w:start w:val="1"/>
      <w:numFmt w:val="lowerLetter"/>
      <w:lvlText w:val="%8."/>
      <w:lvlJc w:val="left"/>
      <w:pPr>
        <w:ind w:left="5870" w:hanging="360"/>
      </w:pPr>
    </w:lvl>
    <w:lvl w:ilvl="8" w:tplc="3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5D1E113C"/>
    <w:multiLevelType w:val="hybridMultilevel"/>
    <w:tmpl w:val="CB783C3C"/>
    <w:lvl w:ilvl="0" w:tplc="422A9616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5F62858">
      <w:numFmt w:val="bullet"/>
      <w:lvlText w:val="•"/>
      <w:lvlJc w:val="left"/>
      <w:pPr>
        <w:ind w:left="916" w:hanging="300"/>
      </w:pPr>
      <w:rPr>
        <w:rFonts w:hint="default"/>
        <w:lang w:val="id" w:eastAsia="en-US" w:bidi="ar-SA"/>
      </w:rPr>
    </w:lvl>
    <w:lvl w:ilvl="2" w:tplc="2A0213E4">
      <w:numFmt w:val="bullet"/>
      <w:lvlText w:val="•"/>
      <w:lvlJc w:val="left"/>
      <w:pPr>
        <w:ind w:left="1412" w:hanging="300"/>
      </w:pPr>
      <w:rPr>
        <w:rFonts w:hint="default"/>
        <w:lang w:val="id" w:eastAsia="en-US" w:bidi="ar-SA"/>
      </w:rPr>
    </w:lvl>
    <w:lvl w:ilvl="3" w:tplc="6E261BB2">
      <w:numFmt w:val="bullet"/>
      <w:lvlText w:val="•"/>
      <w:lvlJc w:val="left"/>
      <w:pPr>
        <w:ind w:left="1908" w:hanging="300"/>
      </w:pPr>
      <w:rPr>
        <w:rFonts w:hint="default"/>
        <w:lang w:val="id" w:eastAsia="en-US" w:bidi="ar-SA"/>
      </w:rPr>
    </w:lvl>
    <w:lvl w:ilvl="4" w:tplc="F718D8EE">
      <w:numFmt w:val="bullet"/>
      <w:lvlText w:val="•"/>
      <w:lvlJc w:val="left"/>
      <w:pPr>
        <w:ind w:left="2404" w:hanging="300"/>
      </w:pPr>
      <w:rPr>
        <w:rFonts w:hint="default"/>
        <w:lang w:val="id" w:eastAsia="en-US" w:bidi="ar-SA"/>
      </w:rPr>
    </w:lvl>
    <w:lvl w:ilvl="5" w:tplc="C02E4C44">
      <w:numFmt w:val="bullet"/>
      <w:lvlText w:val="•"/>
      <w:lvlJc w:val="left"/>
      <w:pPr>
        <w:ind w:left="2900" w:hanging="300"/>
      </w:pPr>
      <w:rPr>
        <w:rFonts w:hint="default"/>
        <w:lang w:val="id" w:eastAsia="en-US" w:bidi="ar-SA"/>
      </w:rPr>
    </w:lvl>
    <w:lvl w:ilvl="6" w:tplc="375C22EC">
      <w:numFmt w:val="bullet"/>
      <w:lvlText w:val="•"/>
      <w:lvlJc w:val="left"/>
      <w:pPr>
        <w:ind w:left="3396" w:hanging="300"/>
      </w:pPr>
      <w:rPr>
        <w:rFonts w:hint="default"/>
        <w:lang w:val="id" w:eastAsia="en-US" w:bidi="ar-SA"/>
      </w:rPr>
    </w:lvl>
    <w:lvl w:ilvl="7" w:tplc="18B0634C">
      <w:numFmt w:val="bullet"/>
      <w:lvlText w:val="•"/>
      <w:lvlJc w:val="left"/>
      <w:pPr>
        <w:ind w:left="3892" w:hanging="300"/>
      </w:pPr>
      <w:rPr>
        <w:rFonts w:hint="default"/>
        <w:lang w:val="id" w:eastAsia="en-US" w:bidi="ar-SA"/>
      </w:rPr>
    </w:lvl>
    <w:lvl w:ilvl="8" w:tplc="B156AEE2">
      <w:numFmt w:val="bullet"/>
      <w:lvlText w:val="•"/>
      <w:lvlJc w:val="left"/>
      <w:pPr>
        <w:ind w:left="4388" w:hanging="300"/>
      </w:pPr>
      <w:rPr>
        <w:rFonts w:hint="default"/>
        <w:lang w:val="id" w:eastAsia="en-US" w:bidi="ar-SA"/>
      </w:rPr>
    </w:lvl>
  </w:abstractNum>
  <w:abstractNum w:abstractNumId="5" w15:restartNumberingAfterBreak="0">
    <w:nsid w:val="5D91485C"/>
    <w:multiLevelType w:val="hybridMultilevel"/>
    <w:tmpl w:val="804C5B0C"/>
    <w:lvl w:ilvl="0" w:tplc="4194466A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7F25A1A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EE68BC42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A54270D6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53DEF480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5582B9DC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D8141C18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07081EBA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08CE1F76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6" w15:restartNumberingAfterBreak="0">
    <w:nsid w:val="5E344B41"/>
    <w:multiLevelType w:val="hybridMultilevel"/>
    <w:tmpl w:val="A350D922"/>
    <w:lvl w:ilvl="0" w:tplc="95C2C030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AD83A38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E4ECBE30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E65E5E1A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9A02DE4C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A31297C4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B95EBFCA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30C8D214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C8249C5C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7" w15:restartNumberingAfterBreak="0">
    <w:nsid w:val="62B744A0"/>
    <w:multiLevelType w:val="hybridMultilevel"/>
    <w:tmpl w:val="E94CB17C"/>
    <w:lvl w:ilvl="0" w:tplc="98F44AEE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25462A8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30F6925E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CB368A0A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315288DA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AB28A210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B1D6FE28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E2F0920C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793C6B68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8" w15:restartNumberingAfterBreak="0">
    <w:nsid w:val="63115FB8"/>
    <w:multiLevelType w:val="hybridMultilevel"/>
    <w:tmpl w:val="AB825036"/>
    <w:lvl w:ilvl="0" w:tplc="8D383192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FCAF556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763C52F0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26BA3AB8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0412A184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DEB66EA6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4AB46B92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42D8A488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A22AAB94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9" w15:restartNumberingAfterBreak="0">
    <w:nsid w:val="7B7A5D9F"/>
    <w:multiLevelType w:val="hybridMultilevel"/>
    <w:tmpl w:val="A9524420"/>
    <w:lvl w:ilvl="0" w:tplc="021086D6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0F6F388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73F87ABC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1B68D2B4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D8248606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3B2205D2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A468AD66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BFF80988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0CD461DC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10" w15:restartNumberingAfterBreak="0">
    <w:nsid w:val="7E456A2D"/>
    <w:multiLevelType w:val="hybridMultilevel"/>
    <w:tmpl w:val="F6F82F38"/>
    <w:lvl w:ilvl="0" w:tplc="FFFFFFFF">
      <w:start w:val="1"/>
      <w:numFmt w:val="decimal"/>
      <w:lvlText w:val="%1."/>
      <w:lvlJc w:val="left"/>
      <w:pPr>
        <w:ind w:left="410" w:hanging="30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num w:numId="1" w16cid:durableId="363990647">
    <w:abstractNumId w:val="5"/>
  </w:num>
  <w:num w:numId="2" w16cid:durableId="1318342193">
    <w:abstractNumId w:val="7"/>
  </w:num>
  <w:num w:numId="3" w16cid:durableId="828331239">
    <w:abstractNumId w:val="6"/>
  </w:num>
  <w:num w:numId="4" w16cid:durableId="27948451">
    <w:abstractNumId w:val="8"/>
  </w:num>
  <w:num w:numId="5" w16cid:durableId="722632392">
    <w:abstractNumId w:val="4"/>
  </w:num>
  <w:num w:numId="6" w16cid:durableId="571433230">
    <w:abstractNumId w:val="0"/>
  </w:num>
  <w:num w:numId="7" w16cid:durableId="1998877093">
    <w:abstractNumId w:val="1"/>
  </w:num>
  <w:num w:numId="8" w16cid:durableId="535657236">
    <w:abstractNumId w:val="10"/>
  </w:num>
  <w:num w:numId="9" w16cid:durableId="1804076794">
    <w:abstractNumId w:val="3"/>
  </w:num>
  <w:num w:numId="10" w16cid:durableId="1504666440">
    <w:abstractNumId w:val="2"/>
  </w:num>
  <w:num w:numId="11" w16cid:durableId="1229346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D"/>
    <w:rsid w:val="005B74ED"/>
    <w:rsid w:val="005E648D"/>
    <w:rsid w:val="0085021C"/>
    <w:rsid w:val="00D00C69"/>
    <w:rsid w:val="00D6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7F5C3"/>
  <w15:docId w15:val="{F5518234-376A-44A0-91CD-FC610CC2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1" w:line="375" w:lineRule="exact"/>
      <w:jc w:val="center"/>
    </w:pPr>
    <w:rPr>
      <w:rFonts w:ascii="Arial Black" w:eastAsia="Arial Black" w:hAnsi="Arial Black" w:cs="Arial Black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10"/>
    </w:pPr>
  </w:style>
  <w:style w:type="paragraph" w:styleId="Header">
    <w:name w:val="header"/>
    <w:basedOn w:val="Normal"/>
    <w:link w:val="HeaderChar"/>
    <w:uiPriority w:val="99"/>
    <w:unhideWhenUsed/>
    <w:rsid w:val="005B7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4ED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B74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4ED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PC-DESKTOP</dc:creator>
  <cp:lastModifiedBy>PC-DESKTOP</cp:lastModifiedBy>
  <cp:revision>3</cp:revision>
  <dcterms:created xsi:type="dcterms:W3CDTF">2026-02-03T06:48:00Z</dcterms:created>
  <dcterms:modified xsi:type="dcterms:W3CDTF">2026-02-03T07:03:00Z</dcterms:modified>
</cp:coreProperties>
</file>